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80" w:rsidRDefault="007D0640" w:rsidP="007D0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Звіт</w:t>
      </w:r>
    </w:p>
    <w:p w:rsidR="007D0640" w:rsidRDefault="007D0640" w:rsidP="007D0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7801BB">
        <w:rPr>
          <w:rFonts w:ascii="Times New Roman" w:hAnsi="Times New Roman" w:cs="Times New Roman"/>
          <w:b/>
          <w:i/>
          <w:sz w:val="28"/>
          <w:szCs w:val="28"/>
        </w:rPr>
        <w:t>періодичне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відстеження результативності регуляторного акту</w:t>
      </w:r>
    </w:p>
    <w:p w:rsidR="007D0640" w:rsidRDefault="007D0640" w:rsidP="007D0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322" w:rsidRDefault="00193322" w:rsidP="007D0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0640" w:rsidRDefault="003D2C22" w:rsidP="003D2C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Вид та н</w:t>
      </w:r>
      <w:r w:rsidR="007D0640" w:rsidRPr="007D0640">
        <w:rPr>
          <w:rFonts w:ascii="Times New Roman" w:hAnsi="Times New Roman" w:cs="Times New Roman"/>
          <w:b/>
          <w:sz w:val="28"/>
          <w:szCs w:val="28"/>
        </w:rPr>
        <w:t>азва регуляторного акт</w:t>
      </w:r>
      <w:r w:rsidR="00CA0A72">
        <w:rPr>
          <w:rFonts w:ascii="Times New Roman" w:hAnsi="Times New Roman" w:cs="Times New Roman"/>
          <w:b/>
          <w:sz w:val="28"/>
          <w:szCs w:val="28"/>
        </w:rPr>
        <w:t>у</w:t>
      </w:r>
      <w:r w:rsidR="007D0640" w:rsidRPr="007D06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0640" w:rsidRPr="007D0640">
        <w:rPr>
          <w:rFonts w:ascii="Times New Roman" w:eastAsia="Calibri" w:hAnsi="Times New Roman" w:cs="Times New Roman"/>
          <w:sz w:val="28"/>
        </w:rPr>
        <w:t>рішен</w:t>
      </w:r>
      <w:r w:rsidR="007D0640">
        <w:rPr>
          <w:rFonts w:ascii="Times New Roman" w:hAnsi="Times New Roman" w:cs="Times New Roman"/>
          <w:sz w:val="28"/>
        </w:rPr>
        <w:t>ня</w:t>
      </w:r>
      <w:r w:rsidR="007D0640" w:rsidRPr="007D0640">
        <w:rPr>
          <w:rFonts w:ascii="Times New Roman" w:eastAsia="Calibri" w:hAnsi="Times New Roman" w:cs="Times New Roman"/>
          <w:sz w:val="28"/>
        </w:rPr>
        <w:t xml:space="preserve"> обласної ради від 17.05.2011 № 209 «Про порядок і умови виділення лімітів та організацію справляння збору при здійсненні побічних лісових користувань і заготівлі другорядних лісових матеріалів»</w:t>
      </w:r>
      <w:r w:rsidR="007D0640">
        <w:rPr>
          <w:rFonts w:ascii="Times New Roman" w:hAnsi="Times New Roman" w:cs="Times New Roman"/>
          <w:sz w:val="28"/>
        </w:rPr>
        <w:t>.</w:t>
      </w:r>
    </w:p>
    <w:p w:rsidR="007D0640" w:rsidRDefault="007D0640" w:rsidP="007D06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D0640">
        <w:rPr>
          <w:rFonts w:ascii="Times New Roman" w:eastAsia="Calibri" w:hAnsi="Times New Roman" w:cs="Times New Roman"/>
          <w:sz w:val="28"/>
        </w:rPr>
        <w:t xml:space="preserve"> </w:t>
      </w:r>
      <w:r w:rsidRPr="007D0640">
        <w:rPr>
          <w:rFonts w:ascii="Times New Roman" w:hAnsi="Times New Roman" w:cs="Times New Roman"/>
          <w:sz w:val="28"/>
        </w:rPr>
        <w:t xml:space="preserve"> </w:t>
      </w:r>
    </w:p>
    <w:p w:rsidR="003D2C22" w:rsidRDefault="003D2C22" w:rsidP="003D2C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2C22"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 xml:space="preserve">Назва виконавця заходів з відстеження: </w:t>
      </w:r>
      <w:r>
        <w:rPr>
          <w:rFonts w:ascii="Times New Roman" w:hAnsi="Times New Roman" w:cs="Times New Roman"/>
          <w:sz w:val="28"/>
        </w:rPr>
        <w:t>Житомирське обласне управління лісового та мисливського господарства.</w:t>
      </w:r>
    </w:p>
    <w:p w:rsidR="003D2C22" w:rsidRPr="00E911DE" w:rsidRDefault="003D2C22" w:rsidP="00E911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11DE" w:rsidRDefault="003D2C22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911DE">
        <w:rPr>
          <w:rFonts w:ascii="Times New Roman" w:hAnsi="Times New Roman" w:cs="Times New Roman"/>
          <w:b/>
          <w:sz w:val="28"/>
        </w:rPr>
        <w:t>3. Цілі прийняття акт</w:t>
      </w:r>
      <w:r w:rsidR="00CA0A72">
        <w:rPr>
          <w:rFonts w:ascii="Times New Roman" w:hAnsi="Times New Roman" w:cs="Times New Roman"/>
          <w:b/>
          <w:sz w:val="28"/>
        </w:rPr>
        <w:t>у</w:t>
      </w:r>
      <w:r w:rsidRPr="00E911DE">
        <w:rPr>
          <w:rFonts w:ascii="Times New Roman" w:hAnsi="Times New Roman" w:cs="Times New Roman"/>
          <w:b/>
          <w:sz w:val="28"/>
        </w:rPr>
        <w:t>:</w:t>
      </w:r>
    </w:p>
    <w:p w:rsidR="005E597A" w:rsidRPr="0077207C" w:rsidRDefault="005E597A" w:rsidP="007720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07C">
        <w:rPr>
          <w:rFonts w:ascii="Times New Roman" w:hAnsi="Times New Roman" w:cs="Times New Roman"/>
          <w:sz w:val="28"/>
          <w:szCs w:val="28"/>
        </w:rPr>
        <w:t>Проблема раціонального використання лісових ресурсів потребує державного регулювання і розробки чіткого механізму контролю.</w:t>
      </w:r>
    </w:p>
    <w:p w:rsidR="00C26500" w:rsidRDefault="0054526E" w:rsidP="0077207C">
      <w:pPr>
        <w:pStyle w:val="1"/>
        <w:ind w:firstLine="709"/>
        <w:jc w:val="both"/>
        <w:rPr>
          <w:sz w:val="28"/>
          <w:lang w:val="uk-UA"/>
        </w:rPr>
      </w:pPr>
      <w:r w:rsidRPr="0077207C">
        <w:rPr>
          <w:sz w:val="28"/>
          <w:szCs w:val="28"/>
          <w:lang w:val="uk-UA"/>
        </w:rPr>
        <w:t xml:space="preserve">Рішенням </w:t>
      </w:r>
      <w:r w:rsidR="0013782E" w:rsidRPr="0077207C">
        <w:rPr>
          <w:sz w:val="28"/>
          <w:szCs w:val="28"/>
          <w:lang w:val="uk-UA"/>
        </w:rPr>
        <w:t xml:space="preserve">затверджено Порядок і умови виділення лімітів та організації справляння збору при здійсненні побічних лісових користувань і заготівлі другорядних лісових матеріалів </w:t>
      </w:r>
      <w:r w:rsidRPr="0077207C">
        <w:rPr>
          <w:sz w:val="28"/>
          <w:lang w:val="uk-UA"/>
        </w:rPr>
        <w:t xml:space="preserve">з метою </w:t>
      </w:r>
      <w:r w:rsidR="00C26500">
        <w:rPr>
          <w:sz w:val="28"/>
          <w:lang w:val="uk-UA"/>
        </w:rPr>
        <w:t xml:space="preserve">посилення державного контролю в галузі охорони, збереження, раціонального використання лісових ресурсів, невиснажливого здійснення побічних лісових користувань, відновлення природних ресурсів, повного надходження коштів до місцевих бюджетів зборів і податків з доходів суб’єктів підприємницької діяльності та фізичних осіб </w:t>
      </w:r>
      <w:r w:rsidR="003D4B21">
        <w:rPr>
          <w:sz w:val="28"/>
          <w:lang w:val="uk-UA"/>
        </w:rPr>
        <w:t>за здійснення ними побі</w:t>
      </w:r>
      <w:r w:rsidR="007D7A23">
        <w:rPr>
          <w:sz w:val="28"/>
          <w:lang w:val="uk-UA"/>
        </w:rPr>
        <w:t>чних лісових постувань та заготі</w:t>
      </w:r>
      <w:r w:rsidR="003D4B21">
        <w:rPr>
          <w:sz w:val="28"/>
          <w:lang w:val="uk-UA"/>
        </w:rPr>
        <w:t>влі другорядних лісових матеріалів.</w:t>
      </w:r>
    </w:p>
    <w:p w:rsidR="00A2047A" w:rsidRPr="00F93C65" w:rsidRDefault="00A2047A" w:rsidP="00A20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2C22" w:rsidRPr="003854BA" w:rsidRDefault="0013782E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Строк </w:t>
      </w:r>
      <w:proofErr w:type="spellStart"/>
      <w:r>
        <w:rPr>
          <w:rFonts w:ascii="Times New Roman" w:hAnsi="Times New Roman" w:cs="Times New Roman"/>
          <w:b/>
          <w:sz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заходів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</w:rPr>
        <w:t>відстеження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="00C26500">
        <w:rPr>
          <w:rFonts w:ascii="Times New Roman" w:hAnsi="Times New Roman" w:cs="Times New Roman"/>
          <w:sz w:val="28"/>
        </w:rPr>
        <w:t xml:space="preserve">з </w:t>
      </w:r>
      <w:r w:rsidR="008E1499">
        <w:rPr>
          <w:rFonts w:ascii="Times New Roman" w:hAnsi="Times New Roman" w:cs="Times New Roman"/>
          <w:sz w:val="28"/>
          <w:lang w:val="uk-UA"/>
        </w:rPr>
        <w:t>12</w:t>
      </w:r>
      <w:r w:rsidR="00452F20">
        <w:rPr>
          <w:rFonts w:ascii="Times New Roman" w:hAnsi="Times New Roman" w:cs="Times New Roman"/>
          <w:sz w:val="28"/>
        </w:rPr>
        <w:t xml:space="preserve"> </w:t>
      </w:r>
      <w:r w:rsidR="00C26500">
        <w:rPr>
          <w:rFonts w:ascii="Times New Roman" w:hAnsi="Times New Roman" w:cs="Times New Roman"/>
          <w:sz w:val="28"/>
        </w:rPr>
        <w:t xml:space="preserve">по </w:t>
      </w:r>
      <w:r w:rsidR="008E1499">
        <w:rPr>
          <w:rFonts w:ascii="Times New Roman" w:hAnsi="Times New Roman" w:cs="Times New Roman"/>
          <w:sz w:val="28"/>
          <w:lang w:val="uk-UA"/>
        </w:rPr>
        <w:t>16</w:t>
      </w:r>
      <w:r w:rsidR="00452F20">
        <w:rPr>
          <w:rFonts w:ascii="Times New Roman" w:hAnsi="Times New Roman" w:cs="Times New Roman"/>
          <w:sz w:val="28"/>
        </w:rPr>
        <w:t xml:space="preserve"> </w:t>
      </w:r>
      <w:r w:rsidR="008E1499">
        <w:rPr>
          <w:rFonts w:ascii="Times New Roman" w:hAnsi="Times New Roman" w:cs="Times New Roman"/>
          <w:sz w:val="28"/>
          <w:lang w:val="uk-UA"/>
        </w:rPr>
        <w:t>жовтня</w:t>
      </w:r>
      <w:r w:rsidR="00C26500">
        <w:rPr>
          <w:rFonts w:ascii="Times New Roman" w:hAnsi="Times New Roman" w:cs="Times New Roman"/>
          <w:sz w:val="28"/>
        </w:rPr>
        <w:t xml:space="preserve"> </w:t>
      </w:r>
      <w:r w:rsidR="003854BA" w:rsidRPr="003854BA">
        <w:rPr>
          <w:rFonts w:ascii="Times New Roman" w:hAnsi="Times New Roman" w:cs="Times New Roman"/>
          <w:sz w:val="28"/>
        </w:rPr>
        <w:t>20</w:t>
      </w:r>
      <w:r w:rsidR="008E1499">
        <w:rPr>
          <w:rFonts w:ascii="Times New Roman" w:hAnsi="Times New Roman" w:cs="Times New Roman"/>
          <w:sz w:val="28"/>
          <w:lang w:val="uk-UA"/>
        </w:rPr>
        <w:t>20</w:t>
      </w:r>
      <w:r w:rsidR="00452F20">
        <w:rPr>
          <w:rFonts w:ascii="Times New Roman" w:hAnsi="Times New Roman" w:cs="Times New Roman"/>
          <w:sz w:val="28"/>
        </w:rPr>
        <w:t xml:space="preserve"> </w:t>
      </w:r>
      <w:r w:rsidR="003854BA">
        <w:rPr>
          <w:rFonts w:ascii="Times New Roman" w:hAnsi="Times New Roman" w:cs="Times New Roman"/>
          <w:sz w:val="28"/>
        </w:rPr>
        <w:t>року</w:t>
      </w:r>
      <w:r w:rsidR="003854BA" w:rsidRPr="003854BA">
        <w:rPr>
          <w:rFonts w:ascii="Times New Roman" w:hAnsi="Times New Roman" w:cs="Times New Roman"/>
          <w:sz w:val="28"/>
        </w:rPr>
        <w:t xml:space="preserve">. </w:t>
      </w:r>
    </w:p>
    <w:p w:rsidR="009B5D2B" w:rsidRPr="003854BA" w:rsidRDefault="009B5D2B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5D2B" w:rsidRPr="003854BA" w:rsidRDefault="009B5D2B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 Тип відстеження:</w:t>
      </w:r>
      <w:r w:rsidR="00197BEF">
        <w:rPr>
          <w:rFonts w:ascii="Times New Roman" w:hAnsi="Times New Roman" w:cs="Times New Roman"/>
          <w:b/>
          <w:sz w:val="28"/>
        </w:rPr>
        <w:t xml:space="preserve"> </w:t>
      </w:r>
      <w:r w:rsidR="00193322">
        <w:rPr>
          <w:rFonts w:ascii="Times New Roman" w:hAnsi="Times New Roman" w:cs="Times New Roman"/>
          <w:sz w:val="28"/>
        </w:rPr>
        <w:t>періодичне</w:t>
      </w:r>
      <w:r w:rsidR="003854BA">
        <w:rPr>
          <w:rFonts w:ascii="Times New Roman" w:hAnsi="Times New Roman" w:cs="Times New Roman"/>
          <w:sz w:val="28"/>
        </w:rPr>
        <w:t>.</w:t>
      </w:r>
    </w:p>
    <w:p w:rsidR="009B5D2B" w:rsidRDefault="009B5D2B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B5D2B" w:rsidRPr="00E24A62" w:rsidRDefault="009B5D2B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6. Методи одержання результатів відстеження:</w:t>
      </w:r>
      <w:r w:rsidR="00B30A11">
        <w:rPr>
          <w:rFonts w:ascii="Times New Roman" w:hAnsi="Times New Roman" w:cs="Times New Roman"/>
          <w:b/>
          <w:sz w:val="28"/>
        </w:rPr>
        <w:t xml:space="preserve"> </w:t>
      </w:r>
      <w:r w:rsidR="00B30A11" w:rsidRPr="00536D66">
        <w:rPr>
          <w:rFonts w:ascii="Times New Roman" w:hAnsi="Times New Roman" w:cs="Times New Roman"/>
          <w:sz w:val="28"/>
        </w:rPr>
        <w:t>порівняльний аналіз</w:t>
      </w:r>
      <w:r w:rsidR="00E24A62">
        <w:rPr>
          <w:rFonts w:ascii="Times New Roman" w:hAnsi="Times New Roman" w:cs="Times New Roman"/>
          <w:sz w:val="28"/>
        </w:rPr>
        <w:t xml:space="preserve"> </w:t>
      </w:r>
      <w:r w:rsidR="00794273">
        <w:rPr>
          <w:rFonts w:ascii="Times New Roman" w:eastAsia="Calibri" w:hAnsi="Times New Roman" w:cs="Times New Roman"/>
          <w:sz w:val="28"/>
        </w:rPr>
        <w:t>обсягів заготівлі лісових ресурсів при здійсненні побічних лісових користувань і заготівлі другорядних лісових матеріалів відповідно до встановлених лімітів</w:t>
      </w:r>
      <w:r w:rsidR="00E24A62">
        <w:rPr>
          <w:rFonts w:ascii="Times New Roman" w:hAnsi="Times New Roman" w:cs="Times New Roman"/>
          <w:sz w:val="28"/>
          <w:szCs w:val="28"/>
        </w:rPr>
        <w:t xml:space="preserve"> та </w:t>
      </w:r>
      <w:r w:rsidR="00877F7F">
        <w:rPr>
          <w:rFonts w:ascii="Times New Roman" w:hAnsi="Times New Roman" w:cs="Times New Roman"/>
          <w:sz w:val="28"/>
          <w:szCs w:val="28"/>
        </w:rPr>
        <w:t xml:space="preserve">сплати </w:t>
      </w:r>
      <w:r w:rsidR="00794273">
        <w:rPr>
          <w:rFonts w:ascii="Times New Roman" w:hAnsi="Times New Roman" w:cs="Times New Roman"/>
          <w:sz w:val="28"/>
          <w:szCs w:val="28"/>
        </w:rPr>
        <w:t>рентної плати</w:t>
      </w:r>
      <w:r w:rsidR="00E24A62">
        <w:rPr>
          <w:rFonts w:ascii="Times New Roman" w:hAnsi="Times New Roman" w:cs="Times New Roman"/>
          <w:sz w:val="28"/>
          <w:szCs w:val="28"/>
        </w:rPr>
        <w:t xml:space="preserve"> до місцевих бюджетів на підставі даних лісогосподарських підприємств.</w:t>
      </w:r>
      <w:r w:rsidR="00E24A62" w:rsidRPr="00E24A62">
        <w:rPr>
          <w:rFonts w:ascii="Times New Roman" w:hAnsi="Times New Roman" w:cs="Times New Roman"/>
          <w:sz w:val="28"/>
        </w:rPr>
        <w:t xml:space="preserve">  </w:t>
      </w:r>
      <w:r w:rsidR="00B30A11" w:rsidRPr="00E24A62">
        <w:rPr>
          <w:rFonts w:ascii="Times New Roman" w:hAnsi="Times New Roman" w:cs="Times New Roman"/>
          <w:sz w:val="28"/>
        </w:rPr>
        <w:t xml:space="preserve"> </w:t>
      </w:r>
    </w:p>
    <w:p w:rsidR="009B5D2B" w:rsidRDefault="009B5D2B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65A3D" w:rsidRDefault="009B5D2B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Дані та припущення, на основі яких відстежувалась результативність, а також способи одержання даних:</w:t>
      </w:r>
    </w:p>
    <w:p w:rsidR="002A1FF0" w:rsidRDefault="002A1FF0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1FF0">
        <w:rPr>
          <w:rFonts w:ascii="Times New Roman" w:hAnsi="Times New Roman" w:cs="Times New Roman"/>
          <w:sz w:val="28"/>
        </w:rPr>
        <w:t>Для встановлення</w:t>
      </w:r>
      <w:r>
        <w:rPr>
          <w:rFonts w:ascii="Times New Roman" w:hAnsi="Times New Roman" w:cs="Times New Roman"/>
          <w:sz w:val="28"/>
        </w:rPr>
        <w:t xml:space="preserve"> кількісних значень показників результативності регуляторного акт</w:t>
      </w:r>
      <w:r w:rsidR="00CA0A7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використовувались дані підвідомчих лісогосподарських підприємств Житомирського обласного управління лісового та мисливського господарства.</w:t>
      </w:r>
    </w:p>
    <w:p w:rsidR="0077207C" w:rsidRDefault="002A1FF0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Результативність дії прийнятого рішення </w:t>
      </w:r>
      <w:r w:rsidR="00A22D64">
        <w:rPr>
          <w:rFonts w:ascii="Times New Roman" w:eastAsia="Calibri" w:hAnsi="Times New Roman" w:cs="Times New Roman"/>
          <w:sz w:val="28"/>
        </w:rPr>
        <w:t>п</w:t>
      </w:r>
      <w:r w:rsidR="00A22D64" w:rsidRPr="007D0640">
        <w:rPr>
          <w:rFonts w:ascii="Times New Roman" w:eastAsia="Calibri" w:hAnsi="Times New Roman" w:cs="Times New Roman"/>
          <w:sz w:val="28"/>
        </w:rPr>
        <w:t xml:space="preserve">ро порядок і умови виділення лімітів та організацію справляння збору при здійсненні побічних </w:t>
      </w:r>
      <w:r w:rsidR="00A22D64" w:rsidRPr="007D0640">
        <w:rPr>
          <w:rFonts w:ascii="Times New Roman" w:eastAsia="Calibri" w:hAnsi="Times New Roman" w:cs="Times New Roman"/>
          <w:sz w:val="28"/>
        </w:rPr>
        <w:lastRenderedPageBreak/>
        <w:t>лісових користувань і заготівлі другорядних лісових матеріалів</w:t>
      </w:r>
      <w:r w:rsidR="00A22D64">
        <w:rPr>
          <w:rFonts w:ascii="Times New Roman" w:hAnsi="Times New Roman" w:cs="Times New Roman"/>
          <w:sz w:val="28"/>
        </w:rPr>
        <w:t xml:space="preserve"> </w:t>
      </w:r>
      <w:r w:rsidR="0077207C">
        <w:rPr>
          <w:rFonts w:ascii="Times New Roman" w:hAnsi="Times New Roman" w:cs="Times New Roman"/>
          <w:sz w:val="28"/>
        </w:rPr>
        <w:t>здійснювались за допомогою наступних заходів:</w:t>
      </w:r>
    </w:p>
    <w:p w:rsidR="007F0ABF" w:rsidRDefault="007F0ABF" w:rsidP="007F0A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моніторинг обсягів заготівлі лісових ресурсів при здійсненні побічних лісових користувань і заготівлі другорядних лісових матеріалів відповідно до встановлених лімітів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24A62">
        <w:rPr>
          <w:rFonts w:ascii="Times New Roman" w:eastAsia="Calibri" w:hAnsi="Times New Roman" w:cs="Times New Roman"/>
          <w:sz w:val="28"/>
        </w:rPr>
        <w:t xml:space="preserve">   </w:t>
      </w:r>
    </w:p>
    <w:p w:rsidR="000E0066" w:rsidRPr="000E0066" w:rsidRDefault="00FF04A5" w:rsidP="000E00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моніторинг</w:t>
      </w:r>
      <w:r w:rsidR="0077207C">
        <w:rPr>
          <w:rFonts w:ascii="Times New Roman" w:hAnsi="Times New Roman" w:cs="Times New Roman"/>
          <w:sz w:val="28"/>
        </w:rPr>
        <w:t xml:space="preserve"> надходжень </w:t>
      </w:r>
      <w:r w:rsidR="000E0066">
        <w:rPr>
          <w:rFonts w:ascii="Times New Roman" w:hAnsi="Times New Roman" w:cs="Times New Roman"/>
          <w:sz w:val="28"/>
        </w:rPr>
        <w:t xml:space="preserve">до місцевих бюджетів </w:t>
      </w:r>
      <w:r w:rsidR="00DE4210">
        <w:rPr>
          <w:rFonts w:ascii="Times New Roman" w:hAnsi="Times New Roman" w:cs="Times New Roman"/>
          <w:sz w:val="28"/>
        </w:rPr>
        <w:t>рентної плати</w:t>
      </w:r>
      <w:r w:rsidR="000E0066">
        <w:rPr>
          <w:rFonts w:ascii="Times New Roman" w:hAnsi="Times New Roman" w:cs="Times New Roman"/>
          <w:sz w:val="28"/>
        </w:rPr>
        <w:t xml:space="preserve"> </w:t>
      </w:r>
      <w:r w:rsidR="00DE4210">
        <w:rPr>
          <w:rFonts w:ascii="Times New Roman" w:hAnsi="Times New Roman" w:cs="Times New Roman"/>
          <w:sz w:val="28"/>
        </w:rPr>
        <w:t>за</w:t>
      </w:r>
      <w:r w:rsidR="00DE4210">
        <w:rPr>
          <w:rFonts w:ascii="Times New Roman" w:hAnsi="Times New Roman" w:cs="Times New Roman"/>
          <w:sz w:val="28"/>
          <w:szCs w:val="28"/>
        </w:rPr>
        <w:t xml:space="preserve"> здійснення</w:t>
      </w:r>
      <w:r w:rsidR="000E0066" w:rsidRPr="0077207C">
        <w:rPr>
          <w:rFonts w:ascii="Times New Roman" w:hAnsi="Times New Roman" w:cs="Times New Roman"/>
          <w:sz w:val="28"/>
          <w:szCs w:val="28"/>
        </w:rPr>
        <w:t xml:space="preserve"> побічних лісових користувань і заготівлі другорядних лісових матеріалів</w:t>
      </w:r>
      <w:r w:rsidR="000E0066">
        <w:rPr>
          <w:rFonts w:ascii="Times New Roman" w:hAnsi="Times New Roman" w:cs="Times New Roman"/>
          <w:sz w:val="28"/>
          <w:szCs w:val="28"/>
        </w:rPr>
        <w:t>.</w:t>
      </w:r>
    </w:p>
    <w:p w:rsidR="002A1FF0" w:rsidRPr="005C5FAC" w:rsidRDefault="002A1FF0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5A3D" w:rsidRDefault="00365A3D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Кількісні та якісні значення показників результативності акт</w:t>
      </w:r>
      <w:r w:rsidR="00040AA6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>:</w:t>
      </w:r>
    </w:p>
    <w:p w:rsidR="007F0ABF" w:rsidRDefault="007F0ABF" w:rsidP="007F0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 Обсяги заготівлі лісових ресурсів при здійсненні побічних лісових користувань і заготівлі другорядних лісових матеріалів відповідно до встановлених лімітів </w:t>
      </w:r>
      <w:r>
        <w:rPr>
          <w:rFonts w:ascii="Times New Roman" w:eastAsia="Calibri" w:hAnsi="Times New Roman" w:cs="Times New Roman"/>
          <w:sz w:val="28"/>
          <w:szCs w:val="28"/>
        </w:rPr>
        <w:t>у 2013</w:t>
      </w:r>
      <w:r w:rsidR="006E4583">
        <w:rPr>
          <w:rFonts w:ascii="Times New Roman" w:hAnsi="Times New Roman"/>
          <w:sz w:val="28"/>
          <w:szCs w:val="28"/>
        </w:rPr>
        <w:t xml:space="preserve">, </w:t>
      </w:r>
      <w:r w:rsidR="007D7A23">
        <w:rPr>
          <w:rFonts w:ascii="Times New Roman" w:hAnsi="Times New Roman"/>
          <w:sz w:val="28"/>
          <w:szCs w:val="28"/>
        </w:rPr>
        <w:t>2016</w:t>
      </w:r>
      <w:r w:rsidR="006E4583">
        <w:rPr>
          <w:rFonts w:ascii="Times New Roman" w:hAnsi="Times New Roman"/>
          <w:sz w:val="28"/>
          <w:szCs w:val="28"/>
        </w:rPr>
        <w:t xml:space="preserve"> та 2019 </w:t>
      </w:r>
      <w:r>
        <w:rPr>
          <w:rFonts w:ascii="Times New Roman" w:eastAsia="Calibri" w:hAnsi="Times New Roman" w:cs="Times New Roman"/>
          <w:sz w:val="28"/>
          <w:szCs w:val="28"/>
        </w:rPr>
        <w:t>роках:</w:t>
      </w:r>
    </w:p>
    <w:p w:rsidR="002A05B4" w:rsidRDefault="002A05B4" w:rsidP="007F0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1103"/>
        <w:gridCol w:w="992"/>
        <w:gridCol w:w="1134"/>
        <w:gridCol w:w="993"/>
        <w:gridCol w:w="1133"/>
        <w:gridCol w:w="1037"/>
      </w:tblGrid>
      <w:tr w:rsidR="006E4583" w:rsidRPr="00286DB2" w:rsidTr="004E2BB6">
        <w:tc>
          <w:tcPr>
            <w:tcW w:w="1985" w:type="dxa"/>
            <w:vMerge w:val="restart"/>
            <w:vAlign w:val="center"/>
          </w:tcPr>
          <w:p w:rsidR="006E4583" w:rsidRPr="00286DB2" w:rsidRDefault="006E4583" w:rsidP="00357D9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Вид лісових ресурсів</w:t>
            </w:r>
          </w:p>
        </w:tc>
        <w:tc>
          <w:tcPr>
            <w:tcW w:w="1165" w:type="dxa"/>
            <w:vMerge w:val="restart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583" w:rsidRPr="00286DB2" w:rsidRDefault="006E4583" w:rsidP="00357D96">
            <w:pPr>
              <w:jc w:val="center"/>
              <w:rPr>
                <w:rFonts w:ascii="Calibri" w:eastAsia="Calibri" w:hAnsi="Calibri" w:cs="Times New Roman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2095" w:type="dxa"/>
            <w:gridSpan w:val="2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2013 рік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4583" w:rsidRPr="00286DB2" w:rsidRDefault="006E4583" w:rsidP="007F0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2170" w:type="dxa"/>
            <w:gridSpan w:val="2"/>
          </w:tcPr>
          <w:p w:rsidR="006E4583" w:rsidRPr="00286DB2" w:rsidRDefault="006E4583" w:rsidP="006E45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</w:tr>
      <w:tr w:rsidR="006E4583" w:rsidRPr="00286DB2" w:rsidTr="004E2BB6">
        <w:tc>
          <w:tcPr>
            <w:tcW w:w="1985" w:type="dxa"/>
            <w:vMerge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6E4583" w:rsidRPr="006E4583" w:rsidRDefault="006E4583" w:rsidP="006E45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>Ліміт</w:t>
            </w:r>
            <w:proofErr w:type="spellEnd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>викори-стання</w:t>
            </w:r>
            <w:proofErr w:type="spellEnd"/>
          </w:p>
        </w:tc>
        <w:tc>
          <w:tcPr>
            <w:tcW w:w="992" w:type="dxa"/>
            <w:vAlign w:val="center"/>
          </w:tcPr>
          <w:p w:rsidR="006E4583" w:rsidRPr="006E4583" w:rsidRDefault="006E4583" w:rsidP="006E45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>Загото-влено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6E4583" w:rsidRDefault="006E4583" w:rsidP="006E45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>Ліміт</w:t>
            </w:r>
            <w:proofErr w:type="spellEnd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>викори-стання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6E4583" w:rsidRDefault="006E4583" w:rsidP="006E45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583">
              <w:rPr>
                <w:rFonts w:ascii="Times New Roman" w:eastAsia="Calibri" w:hAnsi="Times New Roman" w:cs="Times New Roman"/>
                <w:sz w:val="24"/>
                <w:szCs w:val="24"/>
              </w:rPr>
              <w:t>Загото-влено</w:t>
            </w:r>
            <w:proofErr w:type="spellEnd"/>
          </w:p>
        </w:tc>
        <w:tc>
          <w:tcPr>
            <w:tcW w:w="1133" w:type="dxa"/>
            <w:vAlign w:val="center"/>
          </w:tcPr>
          <w:p w:rsidR="006E4583" w:rsidRPr="006E4583" w:rsidRDefault="006E4583" w:rsidP="006E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83">
              <w:rPr>
                <w:rFonts w:ascii="Times New Roman" w:hAnsi="Times New Roman" w:cs="Times New Roman"/>
                <w:sz w:val="24"/>
                <w:szCs w:val="24"/>
              </w:rPr>
              <w:t>Ліміт</w:t>
            </w:r>
            <w:proofErr w:type="spellEnd"/>
            <w:r w:rsidRPr="006E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83">
              <w:rPr>
                <w:rFonts w:ascii="Times New Roman" w:hAnsi="Times New Roman" w:cs="Times New Roman"/>
                <w:sz w:val="24"/>
                <w:szCs w:val="24"/>
              </w:rPr>
              <w:t>викори-стання</w:t>
            </w:r>
            <w:proofErr w:type="spellEnd"/>
          </w:p>
        </w:tc>
        <w:tc>
          <w:tcPr>
            <w:tcW w:w="1037" w:type="dxa"/>
            <w:vAlign w:val="center"/>
          </w:tcPr>
          <w:p w:rsidR="006E4583" w:rsidRPr="006E4583" w:rsidRDefault="006E4583" w:rsidP="006E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83">
              <w:rPr>
                <w:rFonts w:ascii="Times New Roman" w:hAnsi="Times New Roman" w:cs="Times New Roman"/>
                <w:sz w:val="24"/>
                <w:szCs w:val="24"/>
              </w:rPr>
              <w:t>Загото-влено</w:t>
            </w:r>
            <w:proofErr w:type="spellEnd"/>
          </w:p>
        </w:tc>
      </w:tr>
      <w:tr w:rsidR="006E4583" w:rsidRPr="00286DB2" w:rsidTr="004E2BB6">
        <w:tc>
          <w:tcPr>
            <w:tcW w:w="1985" w:type="dxa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Дикорослі плоди та ягоди, всього</w:t>
            </w:r>
          </w:p>
        </w:tc>
        <w:tc>
          <w:tcPr>
            <w:tcW w:w="1165" w:type="dxa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03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992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5067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10">
              <w:rPr>
                <w:rFonts w:ascii="Times New Roman" w:hAnsi="Times New Roman"/>
                <w:sz w:val="24"/>
                <w:szCs w:val="24"/>
              </w:rPr>
              <w:t>10</w:t>
            </w:r>
            <w:r w:rsidRPr="00DE4210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5374</w:t>
            </w:r>
          </w:p>
        </w:tc>
        <w:tc>
          <w:tcPr>
            <w:tcW w:w="1133" w:type="dxa"/>
            <w:vAlign w:val="center"/>
          </w:tcPr>
          <w:p w:rsidR="006E4583" w:rsidRPr="000C03F2" w:rsidRDefault="000C03F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8951</w:t>
            </w:r>
          </w:p>
        </w:tc>
        <w:tc>
          <w:tcPr>
            <w:tcW w:w="1037" w:type="dxa"/>
            <w:vAlign w:val="center"/>
          </w:tcPr>
          <w:p w:rsidR="006E4583" w:rsidRPr="00A05FBB" w:rsidRDefault="00A05FBB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2621</w:t>
            </w:r>
          </w:p>
        </w:tc>
      </w:tr>
      <w:tr w:rsidR="006E4583" w:rsidRPr="00286DB2" w:rsidTr="004E2BB6">
        <w:tc>
          <w:tcPr>
            <w:tcW w:w="1985" w:type="dxa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Гриби, всього</w:t>
            </w:r>
          </w:p>
        </w:tc>
        <w:tc>
          <w:tcPr>
            <w:tcW w:w="1165" w:type="dxa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03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992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3" w:type="dxa"/>
            <w:vAlign w:val="center"/>
          </w:tcPr>
          <w:p w:rsidR="006E4583" w:rsidRPr="000C03F2" w:rsidRDefault="000C03F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6418</w:t>
            </w:r>
          </w:p>
        </w:tc>
        <w:tc>
          <w:tcPr>
            <w:tcW w:w="1037" w:type="dxa"/>
            <w:vAlign w:val="center"/>
          </w:tcPr>
          <w:p w:rsidR="006E4583" w:rsidRPr="00A05FBB" w:rsidRDefault="00800AB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</w:t>
            </w:r>
          </w:p>
        </w:tc>
      </w:tr>
      <w:tr w:rsidR="006E4583" w:rsidRPr="00286DB2" w:rsidTr="004E2BB6">
        <w:tc>
          <w:tcPr>
            <w:tcW w:w="1985" w:type="dxa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Лікарська сировина, всього</w:t>
            </w:r>
          </w:p>
        </w:tc>
        <w:tc>
          <w:tcPr>
            <w:tcW w:w="1165" w:type="dxa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03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3" w:type="dxa"/>
            <w:vAlign w:val="center"/>
          </w:tcPr>
          <w:p w:rsidR="006E4583" w:rsidRPr="000C03F2" w:rsidRDefault="000C03F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752</w:t>
            </w:r>
          </w:p>
        </w:tc>
        <w:tc>
          <w:tcPr>
            <w:tcW w:w="1037" w:type="dxa"/>
            <w:vAlign w:val="center"/>
          </w:tcPr>
          <w:p w:rsidR="006E4583" w:rsidRPr="00A05FBB" w:rsidRDefault="00800AB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</w:tr>
      <w:tr w:rsidR="006E4583" w:rsidRPr="00286DB2" w:rsidTr="004E2BB6">
        <w:tc>
          <w:tcPr>
            <w:tcW w:w="1985" w:type="dxa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Новорічні ялинки</w:t>
            </w:r>
          </w:p>
        </w:tc>
        <w:tc>
          <w:tcPr>
            <w:tcW w:w="1165" w:type="dxa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тис. шт.</w:t>
            </w:r>
          </w:p>
        </w:tc>
        <w:tc>
          <w:tcPr>
            <w:tcW w:w="1103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6E4583" w:rsidRPr="000C03F2" w:rsidRDefault="000C03F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1037" w:type="dxa"/>
            <w:vAlign w:val="center"/>
          </w:tcPr>
          <w:p w:rsidR="006E4583" w:rsidRPr="00A05FBB" w:rsidRDefault="00A05FBB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6E4583" w:rsidRPr="00286DB2" w:rsidTr="004E2BB6">
        <w:tc>
          <w:tcPr>
            <w:tcW w:w="1985" w:type="dxa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Деревні соки</w:t>
            </w:r>
          </w:p>
        </w:tc>
        <w:tc>
          <w:tcPr>
            <w:tcW w:w="1165" w:type="dxa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03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:rsidR="006E4583" w:rsidRPr="000C03F2" w:rsidRDefault="000C03F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037" w:type="dxa"/>
            <w:vAlign w:val="center"/>
          </w:tcPr>
          <w:p w:rsidR="006E4583" w:rsidRPr="00A05FBB" w:rsidRDefault="00A05FBB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E4583" w:rsidRPr="00286DB2" w:rsidTr="004E2BB6">
        <w:tc>
          <w:tcPr>
            <w:tcW w:w="1985" w:type="dxa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Живиця</w:t>
            </w:r>
          </w:p>
        </w:tc>
        <w:tc>
          <w:tcPr>
            <w:tcW w:w="1165" w:type="dxa"/>
            <w:vAlign w:val="center"/>
          </w:tcPr>
          <w:p w:rsidR="006E4583" w:rsidRPr="00286DB2" w:rsidRDefault="006E4583" w:rsidP="0035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03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4583" w:rsidRPr="00286DB2" w:rsidRDefault="006E4583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6E4583" w:rsidRPr="00286DB2" w:rsidRDefault="000C03F2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D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6E4583" w:rsidRPr="00A05FBB" w:rsidRDefault="00A05FBB" w:rsidP="004E2BB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A05B4" w:rsidRDefault="002A05B4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6F2C" w:rsidRDefault="007F0ABF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A84493">
        <w:rPr>
          <w:rFonts w:ascii="Times New Roman" w:hAnsi="Times New Roman" w:cs="Times New Roman"/>
          <w:sz w:val="28"/>
        </w:rPr>
        <w:t xml:space="preserve">. </w:t>
      </w:r>
      <w:r w:rsidR="00C41C2C">
        <w:rPr>
          <w:rFonts w:ascii="Times New Roman" w:hAnsi="Times New Roman" w:cs="Times New Roman"/>
          <w:sz w:val="28"/>
        </w:rPr>
        <w:t>Сума</w:t>
      </w:r>
      <w:r w:rsidR="00A46F2C" w:rsidRPr="00A46F2C">
        <w:rPr>
          <w:rFonts w:ascii="Times New Roman" w:hAnsi="Times New Roman" w:cs="Times New Roman"/>
          <w:sz w:val="28"/>
        </w:rPr>
        <w:t xml:space="preserve"> надходжень</w:t>
      </w:r>
      <w:r w:rsidR="00A46F2C">
        <w:rPr>
          <w:rFonts w:ascii="Times New Roman" w:hAnsi="Times New Roman" w:cs="Times New Roman"/>
          <w:sz w:val="28"/>
        </w:rPr>
        <w:t xml:space="preserve"> до місцевих бюджетів</w:t>
      </w:r>
      <w:r w:rsidR="00C26500">
        <w:rPr>
          <w:rFonts w:ascii="Times New Roman" w:hAnsi="Times New Roman" w:cs="Times New Roman"/>
          <w:sz w:val="28"/>
        </w:rPr>
        <w:t xml:space="preserve"> </w:t>
      </w:r>
      <w:r w:rsidR="00193322">
        <w:rPr>
          <w:rFonts w:ascii="Times New Roman" w:hAnsi="Times New Roman" w:cs="Times New Roman"/>
          <w:sz w:val="28"/>
        </w:rPr>
        <w:t>рентної плати</w:t>
      </w:r>
      <w:r w:rsidR="00A46F2C">
        <w:rPr>
          <w:rFonts w:ascii="Times New Roman" w:hAnsi="Times New Roman" w:cs="Times New Roman"/>
          <w:sz w:val="28"/>
        </w:rPr>
        <w:t xml:space="preserve"> </w:t>
      </w:r>
      <w:r w:rsidR="00A46F2C" w:rsidRPr="0077207C">
        <w:rPr>
          <w:rFonts w:ascii="Times New Roman" w:hAnsi="Times New Roman" w:cs="Times New Roman"/>
          <w:sz w:val="28"/>
          <w:szCs w:val="28"/>
        </w:rPr>
        <w:t>при здійсненні побічних лісових користувань і заготівлі другорядних лісових матеріалів</w:t>
      </w:r>
      <w:r w:rsidR="00A46F2C">
        <w:rPr>
          <w:rFonts w:ascii="Times New Roman" w:hAnsi="Times New Roman" w:cs="Times New Roman"/>
          <w:sz w:val="28"/>
          <w:szCs w:val="28"/>
        </w:rPr>
        <w:t>:</w:t>
      </w:r>
    </w:p>
    <w:p w:rsidR="0046766B" w:rsidRPr="007F0ABF" w:rsidRDefault="005C5FAC" w:rsidP="007F0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рік </w:t>
      </w:r>
      <w:r w:rsidR="00A844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20">
        <w:rPr>
          <w:rFonts w:ascii="Times New Roman" w:hAnsi="Times New Roman" w:cs="Times New Roman"/>
          <w:sz w:val="28"/>
          <w:szCs w:val="28"/>
        </w:rPr>
        <w:t>15</w:t>
      </w:r>
      <w:r w:rsidR="00C900A2">
        <w:rPr>
          <w:rFonts w:ascii="Times New Roman" w:hAnsi="Times New Roman" w:cs="Times New Roman"/>
          <w:sz w:val="28"/>
          <w:szCs w:val="28"/>
        </w:rPr>
        <w:t>46</w:t>
      </w:r>
      <w:r w:rsidR="00452F20">
        <w:rPr>
          <w:rFonts w:ascii="Times New Roman" w:hAnsi="Times New Roman" w:cs="Times New Roman"/>
          <w:sz w:val="28"/>
          <w:szCs w:val="28"/>
        </w:rPr>
        <w:t xml:space="preserve"> тис. грн.,</w:t>
      </w:r>
    </w:p>
    <w:p w:rsidR="00452F20" w:rsidRPr="006E4583" w:rsidRDefault="0046766B" w:rsidP="00A46F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2016 рік – 176</w:t>
      </w:r>
      <w:r w:rsidR="007F0ABF">
        <w:rPr>
          <w:rFonts w:ascii="Times New Roman" w:hAnsi="Times New Roman" w:cs="Times New Roman"/>
          <w:sz w:val="28"/>
          <w:szCs w:val="28"/>
        </w:rPr>
        <w:t>5 тис. грн.</w:t>
      </w:r>
      <w:r w:rsidR="006E4583">
        <w:rPr>
          <w:rFonts w:ascii="Times New Roman" w:hAnsi="Times New Roman" w:cs="Times New Roman"/>
          <w:sz w:val="28"/>
          <w:szCs w:val="28"/>
        </w:rPr>
        <w:t>,</w:t>
      </w:r>
    </w:p>
    <w:p w:rsidR="006E4583" w:rsidRPr="00A84493" w:rsidRDefault="004E2BB6" w:rsidP="00A46F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2019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ік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67C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r w:rsidR="00A05FBB">
        <w:rPr>
          <w:rFonts w:ascii="Times New Roman" w:hAnsi="Times New Roman" w:cs="Times New Roman"/>
          <w:sz w:val="28"/>
          <w:lang w:val="uk-UA"/>
        </w:rPr>
        <w:t>2266 тис. грн.</w:t>
      </w:r>
    </w:p>
    <w:p w:rsidR="00A46F2C" w:rsidRPr="00A46F2C" w:rsidRDefault="00A46F2C" w:rsidP="00DD68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5D2B" w:rsidRDefault="00365A3D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Оцінка результатів реалізації регуляторного акт</w:t>
      </w:r>
      <w:r w:rsidR="00CA0A72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та ступеня досягнення визначених цілей:</w:t>
      </w:r>
      <w:r w:rsidR="009B5D2B">
        <w:rPr>
          <w:rFonts w:ascii="Times New Roman" w:hAnsi="Times New Roman" w:cs="Times New Roman"/>
          <w:b/>
          <w:sz w:val="28"/>
        </w:rPr>
        <w:t xml:space="preserve"> </w:t>
      </w:r>
    </w:p>
    <w:p w:rsidR="0079093D" w:rsidRPr="00A05FBB" w:rsidRDefault="0079093D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9093D">
        <w:rPr>
          <w:rFonts w:ascii="Times New Roman" w:hAnsi="Times New Roman" w:cs="Times New Roman"/>
          <w:sz w:val="28"/>
        </w:rPr>
        <w:t xml:space="preserve">Аналіз </w:t>
      </w:r>
      <w:r>
        <w:rPr>
          <w:rFonts w:ascii="Times New Roman" w:hAnsi="Times New Roman" w:cs="Times New Roman"/>
          <w:sz w:val="28"/>
        </w:rPr>
        <w:t xml:space="preserve">надходжень до місцевих бюджетів </w:t>
      </w:r>
      <w:r w:rsidR="00F73A0D">
        <w:rPr>
          <w:rFonts w:ascii="Times New Roman" w:hAnsi="Times New Roman" w:cs="Times New Roman"/>
          <w:sz w:val="28"/>
        </w:rPr>
        <w:t xml:space="preserve">рентної плати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7207C">
        <w:rPr>
          <w:rFonts w:ascii="Times New Roman" w:hAnsi="Times New Roman" w:cs="Times New Roman"/>
          <w:sz w:val="28"/>
          <w:szCs w:val="28"/>
        </w:rPr>
        <w:t xml:space="preserve"> здійсненн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207C">
        <w:rPr>
          <w:rFonts w:ascii="Times New Roman" w:hAnsi="Times New Roman" w:cs="Times New Roman"/>
          <w:sz w:val="28"/>
          <w:szCs w:val="28"/>
        </w:rPr>
        <w:t xml:space="preserve"> побічних </w:t>
      </w:r>
      <w:proofErr w:type="spellStart"/>
      <w:r w:rsidRPr="0077207C"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77207C">
        <w:rPr>
          <w:rFonts w:ascii="Times New Roman" w:hAnsi="Times New Roman" w:cs="Times New Roman"/>
          <w:sz w:val="28"/>
          <w:szCs w:val="28"/>
        </w:rPr>
        <w:t xml:space="preserve"> користувань і </w:t>
      </w:r>
      <w:proofErr w:type="spellStart"/>
      <w:r w:rsidRPr="0077207C">
        <w:rPr>
          <w:rFonts w:ascii="Times New Roman" w:hAnsi="Times New Roman" w:cs="Times New Roman"/>
          <w:sz w:val="28"/>
          <w:szCs w:val="28"/>
        </w:rPr>
        <w:t>заготі</w:t>
      </w:r>
      <w:proofErr w:type="gramStart"/>
      <w:r w:rsidRPr="0077207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7207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7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7C">
        <w:rPr>
          <w:rFonts w:ascii="Times New Roman" w:hAnsi="Times New Roman" w:cs="Times New Roman"/>
          <w:sz w:val="28"/>
          <w:szCs w:val="28"/>
        </w:rPr>
        <w:t>другорядних</w:t>
      </w:r>
      <w:proofErr w:type="spellEnd"/>
      <w:r w:rsidRPr="0077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7C"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77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7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A05FBB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Менші обсяги заготівлі </w:t>
      </w:r>
      <w:r w:rsidR="000E2BE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у 2019 році </w:t>
      </w:r>
      <w:r w:rsidR="00A05FBB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дикорослих плодів та ягід, лікарсько технічної сировини </w:t>
      </w:r>
      <w:r w:rsidR="000E2BEF">
        <w:rPr>
          <w:rFonts w:ascii="Times New Roman" w:hAnsi="Times New Roman" w:cs="Times New Roman"/>
          <w:snapToGrid w:val="0"/>
          <w:sz w:val="28"/>
          <w:szCs w:val="28"/>
          <w:lang w:val="uk-UA"/>
        </w:rPr>
        <w:t>в порядку спеціального використання лісових ресурсів</w:t>
      </w:r>
      <w:r w:rsidR="00A05FBB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0E2BEF">
        <w:rPr>
          <w:rFonts w:ascii="Times New Roman" w:hAnsi="Times New Roman" w:cs="Times New Roman"/>
          <w:snapToGrid w:val="0"/>
          <w:sz w:val="28"/>
          <w:szCs w:val="28"/>
          <w:lang w:val="uk-UA"/>
        </w:rPr>
        <w:t>поясню</w:t>
      </w:r>
      <w:r w:rsidR="004E564B">
        <w:rPr>
          <w:rFonts w:ascii="Times New Roman" w:hAnsi="Times New Roman" w:cs="Times New Roman"/>
          <w:snapToGrid w:val="0"/>
          <w:sz w:val="28"/>
          <w:szCs w:val="28"/>
          <w:lang w:val="uk-UA"/>
        </w:rPr>
        <w:t>ю</w:t>
      </w:r>
      <w:r w:rsidR="000E2BE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ться тим, що розпорядження голови обласної державної адміністрації «Про затвердження лімітів на використання лісових ресурсів при здійсненні побічних лісових користувань і заготівлі другорядних лісових матеріалів на 2019 – 2024 роки для лісогосподарських </w:t>
      </w:r>
      <w:r w:rsidR="000E2BEF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 xml:space="preserve">підприємств Житомирського обласного управління лісового та мисливського господарства» від 27.06.2019 № 239 вступило в  дію тільки </w:t>
      </w:r>
      <w:r w:rsidR="00F50238">
        <w:rPr>
          <w:rFonts w:ascii="Times New Roman" w:hAnsi="Times New Roman" w:cs="Times New Roman"/>
          <w:snapToGrid w:val="0"/>
          <w:sz w:val="28"/>
          <w:szCs w:val="28"/>
          <w:lang w:val="uk-UA"/>
        </w:rPr>
        <w:t>11.07.2019 р.</w:t>
      </w:r>
      <w:r w:rsidR="002A159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тобто після сезону масового збору дикорослих ягід і плодів, зокрема ягід чорниці. </w:t>
      </w:r>
      <w:r w:rsidR="000E2BE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</w:t>
      </w:r>
    </w:p>
    <w:p w:rsidR="00193322" w:rsidRPr="000E2BEF" w:rsidRDefault="00193322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A05B4" w:rsidRPr="000E2BEF" w:rsidRDefault="002A05B4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A05B4" w:rsidRPr="000E2BEF" w:rsidRDefault="002A05B4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A81048" w:rsidRPr="004E564B" w:rsidRDefault="00A81048" w:rsidP="00545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E564B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 w:rsidR="0079093D" w:rsidRPr="004E564B"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79093D" w:rsidRPr="004E564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</w:t>
      </w:r>
    </w:p>
    <w:p w:rsidR="0079093D" w:rsidRPr="004E564B" w:rsidRDefault="00A81048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4E564B">
        <w:rPr>
          <w:rFonts w:ascii="Times New Roman" w:hAnsi="Times New Roman" w:cs="Times New Roman"/>
          <w:sz w:val="28"/>
          <w:lang w:val="uk-UA"/>
        </w:rPr>
        <w:t>Даний регуляторний акт є доцільним та ефективним заходом для</w:t>
      </w:r>
      <w:r w:rsidR="00877F7F" w:rsidRPr="004E564B">
        <w:rPr>
          <w:rFonts w:ascii="Times New Roman" w:hAnsi="Times New Roman" w:cs="Times New Roman"/>
          <w:sz w:val="28"/>
          <w:lang w:val="uk-UA"/>
        </w:rPr>
        <w:t xml:space="preserve"> </w:t>
      </w:r>
      <w:r w:rsidR="00877F7F" w:rsidRPr="004E56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удосконален</w:t>
      </w:r>
      <w:r w:rsidR="00877F7F" w:rsidRPr="004E564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877F7F" w:rsidRPr="004E56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контрол</w:t>
      </w:r>
      <w:r w:rsidR="00877F7F" w:rsidRPr="004E564B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877F7F" w:rsidRPr="004E56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77F7F" w:rsidRPr="004E56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легалізації </w:t>
      </w:r>
      <w:r w:rsidR="00877F7F" w:rsidRPr="004E56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заготівл</w:t>
      </w:r>
      <w:r w:rsidR="00877F7F" w:rsidRPr="004E564B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877F7F" w:rsidRPr="004E56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суб’єктами підприємницької діяльності ягід, грибів, лікарської сировини</w:t>
      </w:r>
      <w:r w:rsidR="00877F7F" w:rsidRPr="004E56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тощо, що </w:t>
      </w:r>
      <w:r w:rsidR="00877F7F" w:rsidRPr="004E564B">
        <w:rPr>
          <w:rFonts w:ascii="Times New Roman" w:eastAsia="Calibri" w:hAnsi="Times New Roman" w:cs="Times New Roman"/>
          <w:sz w:val="28"/>
          <w:szCs w:val="28"/>
          <w:lang w:val="uk-UA"/>
        </w:rPr>
        <w:t>сприя</w:t>
      </w:r>
      <w:r w:rsidR="00877F7F" w:rsidRPr="004E564B">
        <w:rPr>
          <w:rFonts w:ascii="Times New Roman" w:hAnsi="Times New Roman" w:cs="Times New Roman"/>
          <w:sz w:val="28"/>
          <w:szCs w:val="28"/>
          <w:lang w:val="uk-UA"/>
        </w:rPr>
        <w:t>є раціональному використ</w:t>
      </w:r>
      <w:r w:rsidR="00397DD4" w:rsidRPr="004E564B">
        <w:rPr>
          <w:rFonts w:ascii="Times New Roman" w:hAnsi="Times New Roman" w:cs="Times New Roman"/>
          <w:sz w:val="28"/>
          <w:szCs w:val="28"/>
          <w:lang w:val="uk-UA"/>
        </w:rPr>
        <w:t>анню лісових ресурсів та</w:t>
      </w:r>
      <w:r w:rsidR="00877F7F" w:rsidRPr="004E5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210" w:rsidRPr="004E56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наповненню коштами місцевих бюджетів.</w:t>
      </w:r>
    </w:p>
    <w:p w:rsidR="00877F7F" w:rsidRPr="004E564B" w:rsidRDefault="00877F7F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97DD4" w:rsidRPr="004E564B" w:rsidRDefault="00397DD4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9035D3" w:rsidRPr="004E564B" w:rsidRDefault="009035D3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7F7F" w:rsidRPr="004E564B" w:rsidRDefault="00877F7F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CA0A72" w:rsidRDefault="00CA0A72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Перший заступник</w:t>
      </w:r>
      <w:r w:rsidR="00877F7F"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начальника </w:t>
      </w:r>
    </w:p>
    <w:p w:rsidR="00CA0A72" w:rsidRDefault="00877F7F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>Житомирського</w:t>
      </w:r>
      <w:r w:rsidR="00CA0A7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обласного </w:t>
      </w:r>
    </w:p>
    <w:p w:rsidR="00877F7F" w:rsidRPr="00877F7F" w:rsidRDefault="00877F7F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>управління лісового</w:t>
      </w:r>
    </w:p>
    <w:p w:rsidR="00335D20" w:rsidRDefault="00877F7F" w:rsidP="00877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та мисливського господарства                             </w:t>
      </w:r>
      <w:r w:rsidR="00F73A0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</w:t>
      </w:r>
      <w:r w:rsidR="00FB2C8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</w:t>
      </w: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</w:t>
      </w:r>
      <w:r w:rsidR="00F73A0D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F73A0D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F73A0D">
        <w:rPr>
          <w:rFonts w:ascii="Times New Roman" w:hAnsi="Times New Roman" w:cs="Times New Roman"/>
          <w:b/>
          <w:snapToGrid w:val="0"/>
          <w:sz w:val="28"/>
          <w:szCs w:val="28"/>
        </w:rPr>
        <w:t>Ільїн</w:t>
      </w:r>
      <w:r w:rsidRPr="00877F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335D20" w:rsidRPr="00335D20" w:rsidRDefault="00335D20" w:rsidP="00335D20">
      <w:pPr>
        <w:rPr>
          <w:rFonts w:ascii="Times New Roman" w:hAnsi="Times New Roman" w:cs="Times New Roman"/>
          <w:sz w:val="28"/>
        </w:rPr>
      </w:pPr>
    </w:p>
    <w:p w:rsidR="00335D20" w:rsidRPr="00335D20" w:rsidRDefault="00335D20" w:rsidP="00335D20">
      <w:pPr>
        <w:rPr>
          <w:rFonts w:ascii="Times New Roman" w:hAnsi="Times New Roman" w:cs="Times New Roman"/>
          <w:sz w:val="28"/>
        </w:rPr>
      </w:pPr>
    </w:p>
    <w:p w:rsidR="00335D20" w:rsidRPr="00335D20" w:rsidRDefault="00335D20" w:rsidP="00335D20">
      <w:pPr>
        <w:rPr>
          <w:rFonts w:ascii="Times New Roman" w:hAnsi="Times New Roman" w:cs="Times New Roman"/>
          <w:sz w:val="28"/>
        </w:rPr>
      </w:pPr>
    </w:p>
    <w:p w:rsidR="00335D20" w:rsidRPr="00335D20" w:rsidRDefault="00335D20" w:rsidP="00335D20">
      <w:pPr>
        <w:rPr>
          <w:rFonts w:ascii="Times New Roman" w:hAnsi="Times New Roman" w:cs="Times New Roman"/>
          <w:sz w:val="28"/>
        </w:rPr>
      </w:pPr>
    </w:p>
    <w:p w:rsidR="00335D20" w:rsidRPr="00335D20" w:rsidRDefault="00335D20" w:rsidP="00335D20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A0A72" w:rsidTr="00CA0A72">
        <w:tc>
          <w:tcPr>
            <w:tcW w:w="4360" w:type="dxa"/>
          </w:tcPr>
          <w:p w:rsidR="00CA0A72" w:rsidRDefault="00CA0A72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6195F" w:rsidRDefault="0076195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6195F" w:rsidRDefault="0076195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6195F" w:rsidRDefault="0076195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F0ABF" w:rsidRDefault="007F0AB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F0ABF" w:rsidRDefault="007F0AB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F0ABF" w:rsidRDefault="007F0AB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F0ABF" w:rsidRDefault="007F0AB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  <w:p w:rsidR="0076195F" w:rsidRDefault="0076195F" w:rsidP="00335D2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2D45" w:rsidRDefault="00522D45" w:rsidP="00F50238">
      <w:pPr>
        <w:tabs>
          <w:tab w:val="left" w:pos="3465"/>
        </w:tabs>
        <w:rPr>
          <w:rFonts w:ascii="Times New Roman" w:hAnsi="Times New Roman" w:cs="Times New Roman"/>
          <w:sz w:val="28"/>
        </w:rPr>
      </w:pPr>
    </w:p>
    <w:sectPr w:rsidR="00522D45" w:rsidSect="00E1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0E8F"/>
    <w:multiLevelType w:val="hybridMultilevel"/>
    <w:tmpl w:val="61940A46"/>
    <w:lvl w:ilvl="0" w:tplc="4CDADDFA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EEC057B"/>
    <w:multiLevelType w:val="hybridMultilevel"/>
    <w:tmpl w:val="C3A40B04"/>
    <w:lvl w:ilvl="0" w:tplc="BA84D1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40"/>
    <w:rsid w:val="000016D1"/>
    <w:rsid w:val="00012AB1"/>
    <w:rsid w:val="000362CF"/>
    <w:rsid w:val="00040AA6"/>
    <w:rsid w:val="00041C0C"/>
    <w:rsid w:val="0004201E"/>
    <w:rsid w:val="00054EF1"/>
    <w:rsid w:val="00083999"/>
    <w:rsid w:val="00085408"/>
    <w:rsid w:val="000B0668"/>
    <w:rsid w:val="000B558E"/>
    <w:rsid w:val="000C03F2"/>
    <w:rsid w:val="000D024D"/>
    <w:rsid w:val="000D30CB"/>
    <w:rsid w:val="000E0066"/>
    <w:rsid w:val="000E26AB"/>
    <w:rsid w:val="000E2BEF"/>
    <w:rsid w:val="000E6BAF"/>
    <w:rsid w:val="000F0A9B"/>
    <w:rsid w:val="00103FD4"/>
    <w:rsid w:val="0013199A"/>
    <w:rsid w:val="0013782E"/>
    <w:rsid w:val="0016310A"/>
    <w:rsid w:val="0017423E"/>
    <w:rsid w:val="00175371"/>
    <w:rsid w:val="00177A9D"/>
    <w:rsid w:val="00192311"/>
    <w:rsid w:val="00193322"/>
    <w:rsid w:val="00194353"/>
    <w:rsid w:val="0019477D"/>
    <w:rsid w:val="00197BEF"/>
    <w:rsid w:val="001A3086"/>
    <w:rsid w:val="001C30DC"/>
    <w:rsid w:val="001C78BA"/>
    <w:rsid w:val="001E1381"/>
    <w:rsid w:val="001E200C"/>
    <w:rsid w:val="001E5699"/>
    <w:rsid w:val="001F2507"/>
    <w:rsid w:val="001F337D"/>
    <w:rsid w:val="00215B3E"/>
    <w:rsid w:val="00221A1E"/>
    <w:rsid w:val="002276A6"/>
    <w:rsid w:val="00234328"/>
    <w:rsid w:val="002524F3"/>
    <w:rsid w:val="00272FF9"/>
    <w:rsid w:val="00274257"/>
    <w:rsid w:val="002A05B4"/>
    <w:rsid w:val="002A1594"/>
    <w:rsid w:val="002A1EE3"/>
    <w:rsid w:val="002A1FF0"/>
    <w:rsid w:val="002A2558"/>
    <w:rsid w:val="002A2890"/>
    <w:rsid w:val="002A3098"/>
    <w:rsid w:val="002C0BEA"/>
    <w:rsid w:val="002D7F86"/>
    <w:rsid w:val="00305C5F"/>
    <w:rsid w:val="00335D20"/>
    <w:rsid w:val="00357774"/>
    <w:rsid w:val="00362BDE"/>
    <w:rsid w:val="00365A3D"/>
    <w:rsid w:val="00373E0E"/>
    <w:rsid w:val="00383C66"/>
    <w:rsid w:val="003854BA"/>
    <w:rsid w:val="00395D5F"/>
    <w:rsid w:val="00397DD4"/>
    <w:rsid w:val="003B1C45"/>
    <w:rsid w:val="003C580F"/>
    <w:rsid w:val="003D2C22"/>
    <w:rsid w:val="003D4B21"/>
    <w:rsid w:val="003E6383"/>
    <w:rsid w:val="003F1A2A"/>
    <w:rsid w:val="004004A0"/>
    <w:rsid w:val="00405400"/>
    <w:rsid w:val="004166DD"/>
    <w:rsid w:val="0042249D"/>
    <w:rsid w:val="00431764"/>
    <w:rsid w:val="00432312"/>
    <w:rsid w:val="00432913"/>
    <w:rsid w:val="00442B7C"/>
    <w:rsid w:val="00451A50"/>
    <w:rsid w:val="00452F20"/>
    <w:rsid w:val="0046766B"/>
    <w:rsid w:val="004732D0"/>
    <w:rsid w:val="004A13DC"/>
    <w:rsid w:val="004A7359"/>
    <w:rsid w:val="004A7F9C"/>
    <w:rsid w:val="004B1357"/>
    <w:rsid w:val="004C1B07"/>
    <w:rsid w:val="004C59BB"/>
    <w:rsid w:val="004D345D"/>
    <w:rsid w:val="004E28A4"/>
    <w:rsid w:val="004E2BB6"/>
    <w:rsid w:val="004E4BCB"/>
    <w:rsid w:val="004E564B"/>
    <w:rsid w:val="004F5DCE"/>
    <w:rsid w:val="00506097"/>
    <w:rsid w:val="00522D45"/>
    <w:rsid w:val="0052347A"/>
    <w:rsid w:val="00536D66"/>
    <w:rsid w:val="0054526E"/>
    <w:rsid w:val="00565F8A"/>
    <w:rsid w:val="0057061D"/>
    <w:rsid w:val="0059359E"/>
    <w:rsid w:val="005A0A5C"/>
    <w:rsid w:val="005C5FAC"/>
    <w:rsid w:val="005D342D"/>
    <w:rsid w:val="005E441A"/>
    <w:rsid w:val="005E597A"/>
    <w:rsid w:val="005F351C"/>
    <w:rsid w:val="00605782"/>
    <w:rsid w:val="00605E29"/>
    <w:rsid w:val="00633DA2"/>
    <w:rsid w:val="006503AF"/>
    <w:rsid w:val="00683F16"/>
    <w:rsid w:val="006915BA"/>
    <w:rsid w:val="00697CBA"/>
    <w:rsid w:val="006A6216"/>
    <w:rsid w:val="006C4B4D"/>
    <w:rsid w:val="006D6C5E"/>
    <w:rsid w:val="006E25C2"/>
    <w:rsid w:val="006E4583"/>
    <w:rsid w:val="007030FB"/>
    <w:rsid w:val="00714C58"/>
    <w:rsid w:val="007271CA"/>
    <w:rsid w:val="0074279D"/>
    <w:rsid w:val="00745EDF"/>
    <w:rsid w:val="0076195F"/>
    <w:rsid w:val="0077207C"/>
    <w:rsid w:val="007759DB"/>
    <w:rsid w:val="007801BB"/>
    <w:rsid w:val="00780B72"/>
    <w:rsid w:val="00784388"/>
    <w:rsid w:val="00786B6F"/>
    <w:rsid w:val="0079093D"/>
    <w:rsid w:val="00794273"/>
    <w:rsid w:val="0079701A"/>
    <w:rsid w:val="007A620D"/>
    <w:rsid w:val="007D0640"/>
    <w:rsid w:val="007D357D"/>
    <w:rsid w:val="007D7A23"/>
    <w:rsid w:val="007E58FE"/>
    <w:rsid w:val="007F0ABF"/>
    <w:rsid w:val="007F1C5A"/>
    <w:rsid w:val="00800AB2"/>
    <w:rsid w:val="00844B7F"/>
    <w:rsid w:val="00877F7F"/>
    <w:rsid w:val="00886BFA"/>
    <w:rsid w:val="00895C8C"/>
    <w:rsid w:val="008A5013"/>
    <w:rsid w:val="008A7A2E"/>
    <w:rsid w:val="008B133A"/>
    <w:rsid w:val="008B4668"/>
    <w:rsid w:val="008C3A22"/>
    <w:rsid w:val="008E1499"/>
    <w:rsid w:val="008F0CA3"/>
    <w:rsid w:val="008F237B"/>
    <w:rsid w:val="008F2557"/>
    <w:rsid w:val="008F424C"/>
    <w:rsid w:val="009035D3"/>
    <w:rsid w:val="009047C6"/>
    <w:rsid w:val="009523A7"/>
    <w:rsid w:val="009679F3"/>
    <w:rsid w:val="009703DF"/>
    <w:rsid w:val="00975041"/>
    <w:rsid w:val="00993FE3"/>
    <w:rsid w:val="009A7212"/>
    <w:rsid w:val="009B2DE5"/>
    <w:rsid w:val="009B5D2B"/>
    <w:rsid w:val="009C46F8"/>
    <w:rsid w:val="009D0EB4"/>
    <w:rsid w:val="009E284F"/>
    <w:rsid w:val="009E486D"/>
    <w:rsid w:val="009E7F03"/>
    <w:rsid w:val="009F0792"/>
    <w:rsid w:val="009F36D6"/>
    <w:rsid w:val="00A05FBB"/>
    <w:rsid w:val="00A132A5"/>
    <w:rsid w:val="00A2047A"/>
    <w:rsid w:val="00A22D64"/>
    <w:rsid w:val="00A27ED2"/>
    <w:rsid w:val="00A355B3"/>
    <w:rsid w:val="00A4471F"/>
    <w:rsid w:val="00A45583"/>
    <w:rsid w:val="00A46F2C"/>
    <w:rsid w:val="00A53CE4"/>
    <w:rsid w:val="00A5435A"/>
    <w:rsid w:val="00A57307"/>
    <w:rsid w:val="00A60EE6"/>
    <w:rsid w:val="00A7302E"/>
    <w:rsid w:val="00A739C6"/>
    <w:rsid w:val="00A81048"/>
    <w:rsid w:val="00A84493"/>
    <w:rsid w:val="00AB1C54"/>
    <w:rsid w:val="00AC6154"/>
    <w:rsid w:val="00AE7610"/>
    <w:rsid w:val="00AF586E"/>
    <w:rsid w:val="00B27099"/>
    <w:rsid w:val="00B30A11"/>
    <w:rsid w:val="00B331D2"/>
    <w:rsid w:val="00B36926"/>
    <w:rsid w:val="00B46C92"/>
    <w:rsid w:val="00B54F36"/>
    <w:rsid w:val="00B762B3"/>
    <w:rsid w:val="00B87C60"/>
    <w:rsid w:val="00B936CD"/>
    <w:rsid w:val="00B968A5"/>
    <w:rsid w:val="00BA0B2E"/>
    <w:rsid w:val="00BA3808"/>
    <w:rsid w:val="00BA3EA3"/>
    <w:rsid w:val="00BB0280"/>
    <w:rsid w:val="00BB2127"/>
    <w:rsid w:val="00BD26F0"/>
    <w:rsid w:val="00BD2BDA"/>
    <w:rsid w:val="00BD323B"/>
    <w:rsid w:val="00BE2264"/>
    <w:rsid w:val="00C00215"/>
    <w:rsid w:val="00C11075"/>
    <w:rsid w:val="00C26500"/>
    <w:rsid w:val="00C27274"/>
    <w:rsid w:val="00C41C2C"/>
    <w:rsid w:val="00C66BDA"/>
    <w:rsid w:val="00C720E6"/>
    <w:rsid w:val="00C900A2"/>
    <w:rsid w:val="00CA0A72"/>
    <w:rsid w:val="00CA4B40"/>
    <w:rsid w:val="00CC0788"/>
    <w:rsid w:val="00CD20B0"/>
    <w:rsid w:val="00CD2524"/>
    <w:rsid w:val="00CD4490"/>
    <w:rsid w:val="00CD7C13"/>
    <w:rsid w:val="00CD7D60"/>
    <w:rsid w:val="00CF664B"/>
    <w:rsid w:val="00D0277A"/>
    <w:rsid w:val="00D21CA5"/>
    <w:rsid w:val="00D334A6"/>
    <w:rsid w:val="00D45F9B"/>
    <w:rsid w:val="00D55FCA"/>
    <w:rsid w:val="00D61336"/>
    <w:rsid w:val="00D8085C"/>
    <w:rsid w:val="00D83A37"/>
    <w:rsid w:val="00D93BDB"/>
    <w:rsid w:val="00DA02F6"/>
    <w:rsid w:val="00DA0C8D"/>
    <w:rsid w:val="00DA17BF"/>
    <w:rsid w:val="00DA2D42"/>
    <w:rsid w:val="00DB1F2C"/>
    <w:rsid w:val="00DD688E"/>
    <w:rsid w:val="00DE1639"/>
    <w:rsid w:val="00DE4210"/>
    <w:rsid w:val="00E10780"/>
    <w:rsid w:val="00E16A62"/>
    <w:rsid w:val="00E24A62"/>
    <w:rsid w:val="00E36846"/>
    <w:rsid w:val="00E50C02"/>
    <w:rsid w:val="00E7638A"/>
    <w:rsid w:val="00E81835"/>
    <w:rsid w:val="00E876ED"/>
    <w:rsid w:val="00E90C4C"/>
    <w:rsid w:val="00E911DE"/>
    <w:rsid w:val="00E978BA"/>
    <w:rsid w:val="00EC6635"/>
    <w:rsid w:val="00ED477B"/>
    <w:rsid w:val="00ED497D"/>
    <w:rsid w:val="00ED6489"/>
    <w:rsid w:val="00EE3D45"/>
    <w:rsid w:val="00EE7D46"/>
    <w:rsid w:val="00F00274"/>
    <w:rsid w:val="00F10537"/>
    <w:rsid w:val="00F27077"/>
    <w:rsid w:val="00F50238"/>
    <w:rsid w:val="00F63936"/>
    <w:rsid w:val="00F67C50"/>
    <w:rsid w:val="00F73A0D"/>
    <w:rsid w:val="00F824C6"/>
    <w:rsid w:val="00F90F21"/>
    <w:rsid w:val="00F93C65"/>
    <w:rsid w:val="00FB2C81"/>
    <w:rsid w:val="00FE224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40"/>
    <w:pPr>
      <w:ind w:left="720"/>
      <w:contextualSpacing/>
    </w:pPr>
  </w:style>
  <w:style w:type="paragraph" w:customStyle="1" w:styleId="1">
    <w:name w:val="Обычный1"/>
    <w:rsid w:val="00F9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 Знак"/>
    <w:basedOn w:val="a"/>
    <w:rsid w:val="00F93C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5E59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6D6C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44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40"/>
    <w:pPr>
      <w:ind w:left="720"/>
      <w:contextualSpacing/>
    </w:pPr>
  </w:style>
  <w:style w:type="paragraph" w:customStyle="1" w:styleId="1">
    <w:name w:val="Обычный1"/>
    <w:rsid w:val="00F9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 Знак"/>
    <w:basedOn w:val="a"/>
    <w:rsid w:val="00F93C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5E59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6D6C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44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89EA-950A-40D6-91D8-6EC785CA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2020-11-18T14:12:00Z</cp:lastPrinted>
  <dcterms:created xsi:type="dcterms:W3CDTF">2020-11-27T09:01:00Z</dcterms:created>
  <dcterms:modified xsi:type="dcterms:W3CDTF">2020-11-27T09:01:00Z</dcterms:modified>
</cp:coreProperties>
</file>